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9"/>
        <w:gridCol w:w="3418"/>
        <w:gridCol w:w="3434"/>
      </w:tblGrid>
      <w:tr w:rsidR="004800F0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4800F0" w:rsidRDefault="004800F0" w:rsidP="004800F0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61AE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  <w:lang w:val="en-US"/>
              </w:rPr>
              <w:t>7233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4800F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4800F0">
              <w:rPr>
                <w:sz w:val="24"/>
                <w:szCs w:val="24"/>
              </w:rPr>
              <w:t>01</w:t>
            </w:r>
            <w:r w:rsidRPr="00761AEB">
              <w:rPr>
                <w:sz w:val="24"/>
                <w:szCs w:val="24"/>
              </w:rPr>
              <w:t xml:space="preserve">» </w:t>
            </w:r>
            <w:r w:rsidR="004800F0">
              <w:rPr>
                <w:sz w:val="24"/>
                <w:szCs w:val="24"/>
              </w:rPr>
              <w:t>сентября</w:t>
            </w:r>
            <w:r w:rsidRPr="00761AEB">
              <w:rPr>
                <w:sz w:val="24"/>
                <w:szCs w:val="24"/>
              </w:rPr>
              <w:t xml:space="preserve"> 20</w:t>
            </w:r>
            <w:r w:rsidR="004800F0">
              <w:rPr>
                <w:sz w:val="24"/>
                <w:szCs w:val="24"/>
              </w:rPr>
              <w:t>15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9431E2" w:rsidRDefault="009541CC" w:rsidP="004800F0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9431E2">
        <w:t>Способ закупки:</w:t>
      </w:r>
      <w:r w:rsidR="008E0645" w:rsidRPr="009431E2">
        <w:t xml:space="preserve"> </w:t>
      </w:r>
      <w:r w:rsidR="004800F0" w:rsidRPr="009431E2">
        <w:t>Открытые конкурентные переговоры в электронной форме</w:t>
      </w:r>
    </w:p>
    <w:p w:rsidR="00625762" w:rsidRPr="009431E2" w:rsidRDefault="00625762" w:rsidP="009431E2">
      <w:pPr>
        <w:pStyle w:val="aff4"/>
        <w:spacing w:before="60" w:after="60"/>
        <w:ind w:left="851"/>
        <w:contextualSpacing w:val="0"/>
        <w:jc w:val="both"/>
        <w:outlineLvl w:val="0"/>
      </w:pPr>
      <w:r w:rsidRPr="009431E2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205557">
        <w:t xml:space="preserve">Положение о порядке проведения регламентированных закупок товаров, работ, услуг для нужд </w:t>
      </w:r>
      <w:r w:rsidR="009431E2">
        <w:rPr>
          <w:b/>
          <w:bCs/>
          <w:color w:val="000000"/>
        </w:rPr>
        <w:t xml:space="preserve">ПАО </w:t>
      </w:r>
      <w:r w:rsidR="009431E2">
        <w:rPr>
          <w:b/>
          <w:bCs/>
          <w:color w:val="000000"/>
        </w:rPr>
        <w:t>«</w:t>
      </w:r>
      <w:proofErr w:type="spellStart"/>
      <w:r w:rsidR="009431E2">
        <w:rPr>
          <w:b/>
          <w:bCs/>
          <w:color w:val="000000"/>
        </w:rPr>
        <w:t>Томскэнергосбыт</w:t>
      </w:r>
      <w:proofErr w:type="spellEnd"/>
      <w:r w:rsidR="009431E2">
        <w:rPr>
          <w:b/>
          <w:bCs/>
          <w:color w:val="000000"/>
        </w:rPr>
        <w:t>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0"/>
      <w:bookmarkEnd w:id="1"/>
      <w:bookmarkEnd w:id="2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10" w:history="1">
        <w:r w:rsidR="009431E2" w:rsidRPr="00A3773E">
          <w:rPr>
            <w:rStyle w:val="a8"/>
          </w:rPr>
          <w:t>www.interrao-zakupki.ru</w:t>
        </w:r>
      </w:hyperlink>
      <w:r w:rsidR="009431E2" w:rsidRPr="009D7641">
        <w:t>,</w:t>
      </w:r>
      <w:r w:rsidR="009431E2">
        <w:t xml:space="preserve"> </w:t>
      </w:r>
      <w:hyperlink r:id="rId11" w:history="1">
        <w:r w:rsidR="009431E2" w:rsidRPr="00A3773E">
          <w:rPr>
            <w:rStyle w:val="a8"/>
          </w:rPr>
          <w:t>http://zakupki.gov.ru</w:t>
        </w:r>
      </w:hyperlink>
      <w:r w:rsidR="009431E2">
        <w:t xml:space="preserve">, </w:t>
      </w:r>
      <w:hyperlink r:id="rId12" w:history="1">
        <w:r w:rsidR="009431E2" w:rsidRPr="00530257">
          <w:rPr>
            <w:rStyle w:val="a8"/>
            <w:lang w:val="en-US"/>
          </w:rPr>
          <w:t>www</w:t>
        </w:r>
        <w:r w:rsidR="009431E2" w:rsidRPr="00530257">
          <w:rPr>
            <w:rStyle w:val="a8"/>
          </w:rPr>
          <w:t>.ensb.tomsk.ru</w:t>
        </w:r>
      </w:hyperlink>
      <w:r w:rsidR="00D8235E">
        <w:rPr>
          <w:color w:val="0070C0"/>
        </w:rPr>
        <w:t xml:space="preserve">, </w:t>
      </w:r>
      <w:r w:rsidR="00D8235E">
        <w:rPr>
          <w:rStyle w:val="FontStyle128"/>
          <w:sz w:val="24"/>
          <w:szCs w:val="24"/>
        </w:rPr>
        <w:t>Электронная торговая площадка</w:t>
      </w:r>
      <w:r w:rsidR="00D8235E" w:rsidRPr="00830285">
        <w:rPr>
          <w:rStyle w:val="FontStyle128"/>
          <w:sz w:val="24"/>
          <w:szCs w:val="24"/>
        </w:rPr>
        <w:t xml:space="preserve">: </w:t>
      </w:r>
      <w:hyperlink r:id="rId13" w:history="1">
        <w:r w:rsidR="00F12881" w:rsidRPr="006C170C">
          <w:rPr>
            <w:rStyle w:val="a8"/>
          </w:rPr>
          <w:t>www.b2b-interrao.ru</w:t>
        </w:r>
      </w:hyperlink>
      <w:r w:rsidR="00F12881">
        <w:t>.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9541CC" w:rsidRPr="00830285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Место нахождения: </w:t>
      </w:r>
      <w:r w:rsidR="00F12881">
        <w:rPr>
          <w:sz w:val="24"/>
        </w:rPr>
        <w:t>634034, г. Томск, ул. Котовского, 19</w:t>
      </w:r>
    </w:p>
    <w:p w:rsidR="009541CC" w:rsidRPr="00830285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Почтовый адрес: </w:t>
      </w:r>
      <w:r w:rsidR="00F12881">
        <w:rPr>
          <w:sz w:val="24"/>
        </w:rPr>
        <w:t>634034, г. Томск, ул. Котовского, 19</w:t>
      </w:r>
    </w:p>
    <w:p w:rsidR="00106E7B" w:rsidRPr="00830285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="00F12881">
        <w:rPr>
          <w:sz w:val="24"/>
        </w:rPr>
        <w:t>(3822) 48-47-00, 48-47-76</w:t>
      </w:r>
    </w:p>
    <w:p w:rsidR="00E145BC" w:rsidRPr="00830285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14" w:history="1">
        <w:r w:rsidR="00F12881">
          <w:rPr>
            <w:rStyle w:val="a8"/>
            <w:sz w:val="24"/>
          </w:rPr>
          <w:t>secretar@ensb.tomsk.ru</w:t>
        </w:r>
      </w:hyperlink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«ИНТЕР 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4465FD" w:rsidRPr="00830285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="00F12881" w:rsidRPr="00F42C43">
        <w:rPr>
          <w:sz w:val="24"/>
        </w:rPr>
        <w:t>Килимник Екатерина Ивановна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="006B2C98" w:rsidRPr="00830285">
        <w:rPr>
          <w:sz w:val="24"/>
        </w:rPr>
        <w:t xml:space="preserve">+7 (495) </w:t>
      </w:r>
      <w:r w:rsidR="00556C61" w:rsidRPr="00830285">
        <w:rPr>
          <w:sz w:val="24"/>
        </w:rPr>
        <w:t xml:space="preserve">664 8840 </w:t>
      </w:r>
      <w:r w:rsidR="006B2C98" w:rsidRPr="00830285">
        <w:rPr>
          <w:sz w:val="24"/>
        </w:rPr>
        <w:t xml:space="preserve">доб. </w:t>
      </w:r>
      <w:r w:rsidR="00F12881">
        <w:rPr>
          <w:sz w:val="24"/>
        </w:rPr>
        <w:t>3421</w:t>
      </w:r>
    </w:p>
    <w:p w:rsidR="00106E7B" w:rsidRPr="00830285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r w:rsidR="00F12881" w:rsidRPr="003466A6">
        <w:rPr>
          <w:rStyle w:val="a8"/>
          <w:sz w:val="24"/>
        </w:rPr>
        <w:t>kilimnik_ei@interrao.ru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3466A6">
        <w:t xml:space="preserve"> </w:t>
      </w:r>
      <w:bookmarkStart w:id="3" w:name="_GoBack"/>
      <w:proofErr w:type="spellStart"/>
      <w:r w:rsidR="003466A6" w:rsidRPr="00C3740D">
        <w:rPr>
          <w:b/>
        </w:rPr>
        <w:t>Программно</w:t>
      </w:r>
      <w:proofErr w:type="spellEnd"/>
      <w:r w:rsidR="003466A6" w:rsidRPr="00C3740D">
        <w:rPr>
          <w:b/>
        </w:rPr>
        <w:t xml:space="preserve"> - аппаратный комплекс КЦ Томск</w:t>
      </w:r>
      <w:r w:rsidR="00F154F6" w:rsidRPr="00C3740D">
        <w:rPr>
          <w:b/>
        </w:rPr>
        <w:t xml:space="preserve"> для нужд </w:t>
      </w:r>
      <w:r w:rsidR="00F154F6" w:rsidRPr="00C3740D">
        <w:rPr>
          <w:b/>
          <w:bCs/>
        </w:rPr>
        <w:t>ПАО «</w:t>
      </w:r>
      <w:proofErr w:type="spellStart"/>
      <w:r w:rsidR="00F154F6" w:rsidRPr="00C3740D">
        <w:rPr>
          <w:b/>
          <w:bCs/>
        </w:rPr>
        <w:t>Томскэнергосбыт</w:t>
      </w:r>
      <w:proofErr w:type="spellEnd"/>
      <w:r w:rsidR="00F154F6" w:rsidRPr="00C3740D">
        <w:rPr>
          <w:b/>
          <w:bCs/>
        </w:rPr>
        <w:t>»</w:t>
      </w:r>
      <w:bookmarkEnd w:id="3"/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  <w:r w:rsidR="00F12881" w:rsidRPr="00F12881">
        <w:t xml:space="preserve"> </w:t>
      </w:r>
      <w:r w:rsidR="00F12881" w:rsidRPr="00C647CE">
        <w:t>в соответствии с разделом 2 «Техническая часть» Закупочной документации</w:t>
      </w:r>
      <w:r w:rsidR="00F12881" w:rsidRPr="009D7641">
        <w:t>.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lastRenderedPageBreak/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6D37B6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оказания услуг: </w:t>
      </w:r>
      <w:r w:rsidR="00F12881" w:rsidRPr="00C647CE">
        <w:t>в соответствии с разделом 2 «Техническая часть» Закупочной документации</w:t>
      </w:r>
      <w:r w:rsidR="00F12881" w:rsidRPr="009D7641"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F12881" w:rsidRPr="00830285">
        <w:rPr>
          <w:rStyle w:val="FontStyle128"/>
          <w:sz w:val="24"/>
          <w:szCs w:val="24"/>
        </w:rPr>
        <w:t>оказания услуг</w:t>
      </w:r>
      <w:r w:rsidR="003842A8" w:rsidRPr="00830285">
        <w:t>:</w:t>
      </w:r>
      <w:r w:rsidR="00F12881" w:rsidRPr="00F12881">
        <w:t xml:space="preserve"> </w:t>
      </w:r>
      <w:r w:rsidR="00F12881" w:rsidRPr="00C647CE">
        <w:t>в соответствии с разделом 2 «Техническая часть» Закупочной документации</w:t>
      </w:r>
      <w:r w:rsidR="00F12881" w:rsidRPr="009D7641"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F12881" w:rsidRPr="005E3F91">
        <w:rPr>
          <w:rStyle w:val="FontStyle128"/>
          <w:b/>
          <w:sz w:val="24"/>
          <w:szCs w:val="24"/>
        </w:rPr>
        <w:t>35 136 683,67 руб. без НДС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Pr="005E3F91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5E3F91">
        <w:t>не требуется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6D37B6">
        <w:rPr>
          <w:rStyle w:val="FontStyle128"/>
          <w:sz w:val="24"/>
          <w:szCs w:val="24"/>
        </w:rPr>
        <w:t>в соответствии с разделом 4 «</w:t>
      </w:r>
      <w:r w:rsidR="00625762" w:rsidRPr="006D37B6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6D37B6">
        <w:rPr>
          <w:rStyle w:val="FontStyle128"/>
          <w:sz w:val="24"/>
          <w:szCs w:val="24"/>
        </w:rPr>
        <w:t>»</w:t>
      </w:r>
      <w:r w:rsidR="00C54650" w:rsidRPr="00C54650">
        <w:t xml:space="preserve"> </w:t>
      </w:r>
      <w:r w:rsidR="00C54650">
        <w:t>Закупочной документации</w:t>
      </w:r>
    </w:p>
    <w:p w:rsidR="00881310" w:rsidRPr="00A8570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</w:t>
      </w:r>
      <w:r w:rsidRPr="00A85708">
        <w:rPr>
          <w:rStyle w:val="FontStyle128"/>
          <w:color w:val="auto"/>
          <w:sz w:val="24"/>
          <w:szCs w:val="24"/>
        </w:rPr>
        <w:t xml:space="preserve">услугам: </w:t>
      </w:r>
      <w:r w:rsidRPr="00A85708">
        <w:t>в соответствии с разделом </w:t>
      </w:r>
      <w:r w:rsidR="008D0F51" w:rsidRPr="00A85708">
        <w:t>6</w:t>
      </w:r>
      <w:r w:rsidRPr="00A85708">
        <w:t xml:space="preserve"> «Техническая часть»</w:t>
      </w:r>
      <w:r w:rsidR="00C54650" w:rsidRPr="00A85708">
        <w:t xml:space="preserve"> Закупочной документации</w:t>
      </w:r>
    </w:p>
    <w:p w:rsidR="00881310" w:rsidRPr="005E3F9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85708">
        <w:rPr>
          <w:rStyle w:val="FontStyle128"/>
          <w:color w:val="auto"/>
          <w:sz w:val="24"/>
          <w:szCs w:val="24"/>
        </w:rPr>
        <w:t xml:space="preserve">Возможность проведения </w:t>
      </w:r>
      <w:r w:rsidRPr="00830285">
        <w:rPr>
          <w:rStyle w:val="FontStyle128"/>
          <w:sz w:val="24"/>
          <w:szCs w:val="24"/>
        </w:rPr>
        <w:t xml:space="preserve">переторжки: </w:t>
      </w:r>
      <w:r w:rsidR="00DC4239" w:rsidRPr="005E3F91">
        <w:t>Возможно</w:t>
      </w:r>
    </w:p>
    <w:p w:rsidR="00881310" w:rsidRPr="005E3F9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E3F91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Pr="005E3F91">
        <w:t>не предоставляются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</w:t>
      </w:r>
      <w:hyperlink r:id="rId15" w:history="1">
        <w:r w:rsidR="005E3F91" w:rsidRPr="006C170C">
          <w:rPr>
            <w:rStyle w:val="a8"/>
            <w:sz w:val="24"/>
          </w:rPr>
          <w:t>www.b2b-interrao.ru</w:t>
        </w:r>
      </w:hyperlink>
      <w:r w:rsidRPr="005C1A7D">
        <w:rPr>
          <w:color w:val="548DD4"/>
          <w:sz w:val="24"/>
        </w:rPr>
        <w:t xml:space="preserve"> </w:t>
      </w:r>
      <w:r w:rsidRPr="005C1A7D">
        <w:rPr>
          <w:sz w:val="24"/>
        </w:rPr>
        <w:t xml:space="preserve">и на </w:t>
      </w:r>
      <w:r w:rsidRPr="00A971F2">
        <w:rPr>
          <w:sz w:val="24"/>
        </w:rPr>
        <w:t xml:space="preserve">сайте </w:t>
      </w:r>
      <w:hyperlink r:id="rId16" w:history="1">
        <w:r w:rsidR="005E3F91" w:rsidRPr="00A3773E">
          <w:rPr>
            <w:rStyle w:val="a8"/>
            <w:sz w:val="24"/>
          </w:rPr>
          <w:t>www.interrao-zakupki.ru</w:t>
        </w:r>
      </w:hyperlink>
      <w:r w:rsidR="005E3F91" w:rsidRPr="009D7641">
        <w:rPr>
          <w:sz w:val="24"/>
        </w:rPr>
        <w:t>,</w:t>
      </w:r>
      <w:r w:rsidR="005E3F91">
        <w:rPr>
          <w:sz w:val="24"/>
        </w:rPr>
        <w:t xml:space="preserve"> </w:t>
      </w:r>
      <w:hyperlink r:id="rId17" w:history="1">
        <w:r w:rsidR="005E3F91" w:rsidRPr="00A3773E">
          <w:rPr>
            <w:rStyle w:val="a8"/>
            <w:sz w:val="24"/>
          </w:rPr>
          <w:t>http://zakupki.gov.ru</w:t>
        </w:r>
      </w:hyperlink>
      <w:r w:rsidR="005E3F91">
        <w:rPr>
          <w:sz w:val="24"/>
        </w:rPr>
        <w:t xml:space="preserve">, </w:t>
      </w:r>
      <w:hyperlink r:id="rId18" w:history="1">
        <w:r w:rsidR="005E3F91" w:rsidRPr="00530257">
          <w:rPr>
            <w:rStyle w:val="a8"/>
            <w:sz w:val="24"/>
            <w:lang w:val="en-US"/>
          </w:rPr>
          <w:t>www</w:t>
        </w:r>
        <w:r w:rsidR="005E3F91" w:rsidRPr="00530257">
          <w:rPr>
            <w:rStyle w:val="a8"/>
            <w:sz w:val="24"/>
          </w:rPr>
          <w:t>.ensb.tomsk.ru</w:t>
        </w:r>
      </w:hyperlink>
      <w:r w:rsidRPr="00A971F2">
        <w:rPr>
          <w:sz w:val="24"/>
        </w:rPr>
        <w:t xml:space="preserve">, начиная </w:t>
      </w:r>
      <w:proofErr w:type="gramStart"/>
      <w:r w:rsidRPr="00A971F2">
        <w:rPr>
          <w:sz w:val="24"/>
        </w:rPr>
        <w:t>с даты размещения</w:t>
      </w:r>
      <w:proofErr w:type="gramEnd"/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4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Сроки и порядок предоставления разъяснения требования закупочной документации: </w:t>
      </w:r>
      <w:r w:rsidR="00625762">
        <w:rPr>
          <w:rStyle w:val="FontStyle128"/>
          <w:sz w:val="24"/>
          <w:szCs w:val="24"/>
        </w:rPr>
        <w:t xml:space="preserve">в соответствии с пунктом 3.4. </w:t>
      </w:r>
      <w:r w:rsidR="00625762">
        <w:t>Раздела 3 «Порядок проведения закупки»</w:t>
      </w:r>
      <w:r w:rsidR="00C54650" w:rsidRPr="00C54650">
        <w:t xml:space="preserve"> </w:t>
      </w:r>
      <w:r w:rsidR="00C54650">
        <w:t>Закупочной документации</w:t>
      </w:r>
    </w:p>
    <w:p w:rsidR="00881310" w:rsidRPr="006120B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 xml:space="preserve">в соответствии с пунктом 3.5. Раздела 3 «Порядок </w:t>
      </w:r>
      <w:r w:rsidR="00625762" w:rsidRPr="006120B1">
        <w:t>проведения закупки»</w:t>
      </w:r>
      <w:r w:rsidR="00C54650" w:rsidRPr="006120B1">
        <w:t xml:space="preserve"> Закупочной документации</w:t>
      </w:r>
    </w:p>
    <w:p w:rsidR="00334C51" w:rsidRPr="006120B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20B1">
        <w:t xml:space="preserve">Место подачи и срок окончания подачи заявок на участие в </w:t>
      </w:r>
      <w:r w:rsidR="00E03ECB" w:rsidRPr="006120B1">
        <w:t>закупке</w:t>
      </w:r>
      <w:r w:rsidRPr="006120B1">
        <w:t xml:space="preserve">: заявки на участие в </w:t>
      </w:r>
      <w:r w:rsidR="00E03ECB" w:rsidRPr="006120B1">
        <w:t xml:space="preserve">закупке </w:t>
      </w:r>
      <w:r w:rsidR="00E57C20" w:rsidRPr="006120B1">
        <w:t>должны быть</w:t>
      </w:r>
      <w:r w:rsidR="005914BF" w:rsidRPr="006120B1">
        <w:t xml:space="preserve"> поданы до </w:t>
      </w:r>
      <w:r w:rsidR="006120B1" w:rsidRPr="006120B1">
        <w:t>10</w:t>
      </w:r>
      <w:r w:rsidR="005914BF" w:rsidRPr="006120B1">
        <w:t>:</w:t>
      </w:r>
      <w:r w:rsidR="006120B1" w:rsidRPr="006120B1">
        <w:t>00</w:t>
      </w:r>
      <w:r w:rsidR="005914BF" w:rsidRPr="006120B1">
        <w:t xml:space="preserve"> (по московскому времени) «</w:t>
      </w:r>
      <w:r w:rsidR="006120B1" w:rsidRPr="006120B1">
        <w:t>16</w:t>
      </w:r>
      <w:r w:rsidR="005914BF" w:rsidRPr="006120B1">
        <w:t xml:space="preserve">» </w:t>
      </w:r>
      <w:r w:rsidR="006120B1" w:rsidRPr="006120B1">
        <w:t>сентября</w:t>
      </w:r>
      <w:r w:rsidR="005914BF" w:rsidRPr="006120B1">
        <w:t xml:space="preserve"> 201</w:t>
      </w:r>
      <w:r w:rsidR="006120B1" w:rsidRPr="006120B1">
        <w:t>5</w:t>
      </w:r>
      <w:r w:rsidR="005914BF" w:rsidRPr="006120B1">
        <w:t xml:space="preserve"> года</w:t>
      </w:r>
      <w:r w:rsidR="00793214" w:rsidRPr="006120B1">
        <w:t xml:space="preserve"> </w:t>
      </w:r>
      <w:r w:rsidR="00FE4106" w:rsidRPr="006120B1">
        <w:t>через соответствующий функционал электронной торговой площадки, указанный в пункте 3 настоящего извещения</w:t>
      </w:r>
      <w:r w:rsidR="00334C51" w:rsidRPr="006120B1">
        <w:t>.</w:t>
      </w:r>
    </w:p>
    <w:p w:rsidR="00CA1A0F" w:rsidRPr="006120B1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20B1">
        <w:t>Дата</w:t>
      </w:r>
      <w:r w:rsidR="004F6184" w:rsidRPr="006120B1">
        <w:t xml:space="preserve"> и </w:t>
      </w:r>
      <w:r w:rsidRPr="006120B1">
        <w:t>место</w:t>
      </w:r>
      <w:r w:rsidR="004F6184" w:rsidRPr="006120B1">
        <w:t xml:space="preserve"> </w:t>
      </w:r>
      <w:r w:rsidR="005E08BF" w:rsidRPr="006120B1">
        <w:t>вскрытия заявок</w:t>
      </w:r>
      <w:r w:rsidR="004F6184" w:rsidRPr="006120B1">
        <w:t xml:space="preserve"> на участие в </w:t>
      </w:r>
      <w:r w:rsidR="00E03ECB" w:rsidRPr="006120B1">
        <w:t>закупке</w:t>
      </w:r>
      <w:r w:rsidR="004F6184" w:rsidRPr="006120B1">
        <w:t xml:space="preserve">: </w:t>
      </w:r>
      <w:r w:rsidR="00FE4106" w:rsidRPr="006120B1">
        <w:t xml:space="preserve">Организатор закупки проведет процедуру вскрытия конвертов с заявками на участие в закупке в </w:t>
      </w:r>
      <w:r w:rsidR="006120B1" w:rsidRPr="006120B1">
        <w:t>10</w:t>
      </w:r>
      <w:r w:rsidR="00FE4106" w:rsidRPr="006120B1">
        <w:t>:</w:t>
      </w:r>
      <w:r w:rsidR="006120B1" w:rsidRPr="006120B1">
        <w:t>00</w:t>
      </w:r>
      <w:r w:rsidR="00FE4106" w:rsidRPr="006120B1">
        <w:t xml:space="preserve"> (по московскому времени) </w:t>
      </w:r>
      <w:r w:rsidR="006120B1" w:rsidRPr="006120B1">
        <w:t>«16» сентября 2015</w:t>
      </w:r>
      <w:r w:rsidR="00FE4106" w:rsidRPr="006120B1">
        <w:t>, в порядке, предусмотренном правилами работы электронной торговой площадки.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20B1">
        <w:t>Дата и место</w:t>
      </w:r>
      <w:r w:rsidR="00791326" w:rsidRPr="006120B1">
        <w:t xml:space="preserve"> п</w:t>
      </w:r>
      <w:r w:rsidR="007B5F8B" w:rsidRPr="006120B1">
        <w:t>одведени</w:t>
      </w:r>
      <w:r w:rsidR="00791326" w:rsidRPr="006120B1">
        <w:t>я</w:t>
      </w:r>
      <w:r w:rsidR="007B5F8B" w:rsidRPr="006120B1">
        <w:t xml:space="preserve"> итогов </w:t>
      </w:r>
      <w:r w:rsidR="00E03ECB" w:rsidRPr="006120B1">
        <w:t>закупки</w:t>
      </w:r>
      <w:r w:rsidR="00791326" w:rsidRPr="006120B1">
        <w:t>:</w:t>
      </w:r>
      <w:r w:rsidR="007B5F8B" w:rsidRPr="006120B1">
        <w:t xml:space="preserve"> </w:t>
      </w:r>
      <w:r w:rsidR="00791326" w:rsidRPr="006120B1">
        <w:t xml:space="preserve">подведение итогов </w:t>
      </w:r>
      <w:r w:rsidR="007B5F8B" w:rsidRPr="006120B1">
        <w:t xml:space="preserve">состоится </w:t>
      </w:r>
      <w:r w:rsidR="00F70945" w:rsidRPr="006120B1">
        <w:t xml:space="preserve">по адресу Организатора </w:t>
      </w:r>
      <w:r w:rsidR="00E03ECB" w:rsidRPr="006120B1">
        <w:t xml:space="preserve">закупки </w:t>
      </w:r>
      <w:r w:rsidR="003466A6" w:rsidRPr="006120B1">
        <w:t xml:space="preserve">не позднее </w:t>
      </w:r>
      <w:r w:rsidR="00CA1A0F" w:rsidRPr="006120B1">
        <w:t>«</w:t>
      </w:r>
      <w:r w:rsidR="006120B1" w:rsidRPr="006120B1">
        <w:t>16</w:t>
      </w:r>
      <w:r w:rsidR="00CA1A0F" w:rsidRPr="006120B1">
        <w:t xml:space="preserve">» </w:t>
      </w:r>
      <w:r w:rsidR="006120B1" w:rsidRPr="006120B1">
        <w:t>октября</w:t>
      </w:r>
      <w:r w:rsidR="00CA1A0F" w:rsidRPr="006120B1">
        <w:t xml:space="preserve"> 201</w:t>
      </w:r>
      <w:r w:rsidR="006120B1" w:rsidRPr="006120B1">
        <w:t>5</w:t>
      </w:r>
      <w:r w:rsidR="00CA1A0F" w:rsidRPr="006120B1">
        <w:t xml:space="preserve"> года</w:t>
      </w:r>
      <w:r w:rsidR="000D3D75" w:rsidRPr="006120B1">
        <w:t>.</w:t>
      </w:r>
      <w:r w:rsidR="00F70945" w:rsidRPr="006120B1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Pr="005E3F91">
        <w:rPr>
          <w:rStyle w:val="FontStyle128"/>
          <w:color w:val="auto"/>
          <w:sz w:val="24"/>
          <w:szCs w:val="24"/>
          <w:lang w:eastAsia="en-US"/>
        </w:rPr>
        <w:t xml:space="preserve">переговоров: </w:t>
      </w:r>
      <w:r w:rsidRPr="005E3F91">
        <w:t>возможно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</w:t>
      </w:r>
      <w:r w:rsidRPr="005E3F91">
        <w:rPr>
          <w:rStyle w:val="FontStyle128"/>
          <w:color w:val="auto"/>
          <w:sz w:val="24"/>
          <w:szCs w:val="24"/>
          <w:lang w:eastAsia="en-US"/>
        </w:rPr>
        <w:t xml:space="preserve">закупки: </w:t>
      </w:r>
      <w:r w:rsidRPr="005E3F91">
        <w:t>не установлено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Дата заключения договора: </w:t>
      </w:r>
      <w:r w:rsidRPr="00830285">
        <w:t>Договор по результатам закупки между Заказчиком и Победителем закупки будет заключен не позднее 20 (двадцати)</w:t>
      </w:r>
      <w:r w:rsidR="00625762">
        <w:t xml:space="preserve"> календарных</w:t>
      </w:r>
      <w:r w:rsidRPr="00830285">
        <w:t xml:space="preserve"> </w:t>
      </w:r>
      <w:r w:rsidRPr="005E3F91">
        <w:t xml:space="preserve">дней </w:t>
      </w:r>
      <w:r w:rsidR="00625762" w:rsidRPr="005E3F91">
        <w:t>со дня подписания протокола по экспертизе справки о цепочке собственников Победителя</w:t>
      </w:r>
      <w:r w:rsidR="005E3F91" w:rsidRPr="005E3F91">
        <w:t>.</w:t>
      </w:r>
    </w:p>
    <w:p w:rsidR="00830285" w:rsidRPr="005E3F91" w:rsidRDefault="00830285" w:rsidP="005E3F9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договора и/или возврата аванса и/или гарантийных обязательств:</w:t>
      </w:r>
      <w:r w:rsidR="005E3F91">
        <w:t xml:space="preserve"> </w:t>
      </w:r>
      <w:r w:rsidRPr="005E3F91">
        <w:t>не установлено</w:t>
      </w:r>
    </w:p>
    <w:p w:rsidR="00830285" w:rsidRPr="005E3F91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E3F91">
        <w:rPr>
          <w:rStyle w:val="FontStyle128"/>
          <w:color w:val="auto"/>
          <w:sz w:val="24"/>
          <w:szCs w:val="24"/>
        </w:rPr>
        <w:lastRenderedPageBreak/>
        <w:t xml:space="preserve">Валюта закупки: </w:t>
      </w:r>
      <w:r w:rsidR="005E3F91" w:rsidRPr="005E3F91">
        <w:t>Рубль РФ</w:t>
      </w:r>
    </w:p>
    <w:p w:rsidR="00247EF7" w:rsidRPr="006F41D0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E3F91">
        <w:rPr>
          <w:rStyle w:val="FontStyle128"/>
          <w:color w:val="auto"/>
          <w:sz w:val="24"/>
          <w:szCs w:val="24"/>
        </w:rPr>
        <w:t>Возможность привлечения субподрядчика</w:t>
      </w:r>
      <w:r w:rsidRPr="00780237">
        <w:rPr>
          <w:rStyle w:val="FontStyle128"/>
          <w:sz w:val="24"/>
          <w:szCs w:val="24"/>
        </w:rPr>
        <w:t>/</w:t>
      </w:r>
      <w:r w:rsidRPr="003466A6">
        <w:rPr>
          <w:rStyle w:val="FontStyle128"/>
          <w:color w:val="auto"/>
          <w:sz w:val="24"/>
          <w:szCs w:val="24"/>
        </w:rPr>
        <w:t xml:space="preserve">соисполнителя: </w:t>
      </w:r>
      <w:r w:rsidR="003466A6" w:rsidRPr="003466A6">
        <w:t>допускается</w:t>
      </w:r>
      <w:r w:rsidR="003D6358" w:rsidRPr="003466A6">
        <w:t>,</w:t>
      </w:r>
      <w:r w:rsidR="003466A6" w:rsidRPr="003466A6">
        <w:t xml:space="preserve"> </w:t>
      </w:r>
      <w:r w:rsidR="003466A6" w:rsidRPr="003466A6">
        <w:t xml:space="preserve">в </w:t>
      </w:r>
      <w:r w:rsidR="003466A6" w:rsidRPr="00A85708">
        <w:t>соответствии с разделом 6 «Техническая часть» Закупочной документации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02AD5">
        <w:rPr>
          <w:rStyle w:val="FontStyle128"/>
          <w:sz w:val="24"/>
          <w:szCs w:val="24"/>
        </w:rPr>
        <w:t xml:space="preserve">Возможность подачи </w:t>
      </w:r>
      <w:r w:rsidRPr="00A85708">
        <w:rPr>
          <w:rStyle w:val="FontStyle128"/>
          <w:color w:val="auto"/>
          <w:sz w:val="24"/>
          <w:szCs w:val="24"/>
        </w:rPr>
        <w:t>альтернативных предложений:</w:t>
      </w:r>
      <w:r w:rsidR="00A85708">
        <w:rPr>
          <w:rStyle w:val="FontStyle128"/>
          <w:color w:val="auto"/>
          <w:sz w:val="24"/>
          <w:szCs w:val="24"/>
        </w:rPr>
        <w:t xml:space="preserve"> </w:t>
      </w:r>
      <w:r w:rsidRPr="00A85708">
        <w:t>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698" w:rsidRDefault="00A33698">
      <w:r>
        <w:separator/>
      </w:r>
    </w:p>
  </w:endnote>
  <w:endnote w:type="continuationSeparator" w:id="0">
    <w:p w:rsidR="00A33698" w:rsidRDefault="00A3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698" w:rsidRDefault="00A33698">
      <w:r>
        <w:separator/>
      </w:r>
    </w:p>
  </w:footnote>
  <w:footnote w:type="continuationSeparator" w:id="0">
    <w:p w:rsidR="00A33698" w:rsidRDefault="00A3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 wp14:anchorId="3A975AAE" wp14:editId="5B7E8D97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«Интер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26091"/>
    <w:rsid w:val="00130BA3"/>
    <w:rsid w:val="00131000"/>
    <w:rsid w:val="00145595"/>
    <w:rsid w:val="001B3C23"/>
    <w:rsid w:val="001C4D21"/>
    <w:rsid w:val="001E7061"/>
    <w:rsid w:val="00215120"/>
    <w:rsid w:val="002311AD"/>
    <w:rsid w:val="00247EF7"/>
    <w:rsid w:val="00263C7B"/>
    <w:rsid w:val="0027502F"/>
    <w:rsid w:val="00282789"/>
    <w:rsid w:val="00287C63"/>
    <w:rsid w:val="002A4ECB"/>
    <w:rsid w:val="002D3066"/>
    <w:rsid w:val="002D53E1"/>
    <w:rsid w:val="00334C51"/>
    <w:rsid w:val="00342E59"/>
    <w:rsid w:val="003466A6"/>
    <w:rsid w:val="00367E82"/>
    <w:rsid w:val="003842A8"/>
    <w:rsid w:val="003A3180"/>
    <w:rsid w:val="003D5326"/>
    <w:rsid w:val="003D6358"/>
    <w:rsid w:val="004465FD"/>
    <w:rsid w:val="004557F1"/>
    <w:rsid w:val="004601DD"/>
    <w:rsid w:val="00460971"/>
    <w:rsid w:val="004800F0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E3F91"/>
    <w:rsid w:val="005F73B6"/>
    <w:rsid w:val="006120B1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D37B6"/>
    <w:rsid w:val="006D5526"/>
    <w:rsid w:val="006E69CA"/>
    <w:rsid w:val="006F22B3"/>
    <w:rsid w:val="006F41D0"/>
    <w:rsid w:val="007221F2"/>
    <w:rsid w:val="007449D6"/>
    <w:rsid w:val="00761AEB"/>
    <w:rsid w:val="00781FE9"/>
    <w:rsid w:val="00783390"/>
    <w:rsid w:val="00791326"/>
    <w:rsid w:val="00791D08"/>
    <w:rsid w:val="00793214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5244"/>
    <w:rsid w:val="00870AF3"/>
    <w:rsid w:val="008712C4"/>
    <w:rsid w:val="00881310"/>
    <w:rsid w:val="00893C9B"/>
    <w:rsid w:val="008A3A15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31E2"/>
    <w:rsid w:val="00945EFD"/>
    <w:rsid w:val="009541CC"/>
    <w:rsid w:val="00973C58"/>
    <w:rsid w:val="009869D5"/>
    <w:rsid w:val="009D21D0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83CBB"/>
    <w:rsid w:val="00A84D1F"/>
    <w:rsid w:val="00A85708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255AC"/>
    <w:rsid w:val="00C3740D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5947"/>
    <w:rsid w:val="00D6678C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757A"/>
    <w:rsid w:val="00E57C20"/>
    <w:rsid w:val="00E7538C"/>
    <w:rsid w:val="00E819F8"/>
    <w:rsid w:val="00E82DAC"/>
    <w:rsid w:val="00EB6FEB"/>
    <w:rsid w:val="00ED6FEB"/>
    <w:rsid w:val="00EE5147"/>
    <w:rsid w:val="00F036B5"/>
    <w:rsid w:val="00F12881"/>
    <w:rsid w:val="00F13B19"/>
    <w:rsid w:val="00F154F6"/>
    <w:rsid w:val="00F33099"/>
    <w:rsid w:val="00F46A11"/>
    <w:rsid w:val="00F476CF"/>
    <w:rsid w:val="00F70945"/>
    <w:rsid w:val="00F77463"/>
    <w:rsid w:val="00F8393F"/>
    <w:rsid w:val="00FD52B9"/>
    <w:rsid w:val="00FE1088"/>
    <w:rsid w:val="00FE11A1"/>
    <w:rsid w:val="00FE1418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interrao.ru" TargetMode="External"/><Relationship Id="rId18" Type="http://schemas.openxmlformats.org/officeDocument/2006/relationships/hyperlink" Target="http://www.ensb.tomsk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ensb.tomsk.ru" TargetMode="External"/><Relationship Id="rId17" Type="http://schemas.openxmlformats.org/officeDocument/2006/relationships/hyperlink" Target="http://zakupki.gov.ru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://www.interrao-zakupki.ru" TargetMode="Externa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zakupki.gov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b2b-interrao.ru" TargetMode="External"/><Relationship Id="rId10" Type="http://schemas.openxmlformats.org/officeDocument/2006/relationships/hyperlink" Target="http://www.interrao-zakupki.ru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secretar@ensb.toms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DA297-240C-4DF6-9912-B48B8F9C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754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Килимник Екатерина Ивановна</cp:lastModifiedBy>
  <cp:revision>19</cp:revision>
  <cp:lastPrinted>2012-02-06T04:25:00Z</cp:lastPrinted>
  <dcterms:created xsi:type="dcterms:W3CDTF">2015-06-03T11:24:00Z</dcterms:created>
  <dcterms:modified xsi:type="dcterms:W3CDTF">2015-09-01T08:31:00Z</dcterms:modified>
</cp:coreProperties>
</file>